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D" w:rsidRDefault="001A7E1C" w:rsidP="001A7E1C">
      <w:pPr>
        <w:jc w:val="center"/>
        <w:rPr>
          <w:b/>
          <w:sz w:val="28"/>
          <w:szCs w:val="28"/>
          <w:u w:val="single"/>
        </w:rPr>
      </w:pPr>
      <w:r w:rsidRPr="001A7E1C">
        <w:rPr>
          <w:b/>
          <w:sz w:val="28"/>
          <w:szCs w:val="28"/>
          <w:u w:val="single"/>
        </w:rPr>
        <w:t>Chapter 1: Using Geography Skills</w:t>
      </w:r>
    </w:p>
    <w:p w:rsidR="001A7E1C" w:rsidRDefault="001A7E1C" w:rsidP="001A7E1C">
      <w:pPr>
        <w:rPr>
          <w:sz w:val="24"/>
          <w:szCs w:val="24"/>
        </w:rPr>
      </w:pPr>
      <w:r w:rsidRPr="001A7E1C">
        <w:rPr>
          <w:sz w:val="24"/>
          <w:szCs w:val="24"/>
        </w:rPr>
        <w:t>Section 1 Review Questions</w:t>
      </w:r>
      <w:r>
        <w:rPr>
          <w:sz w:val="24"/>
          <w:szCs w:val="24"/>
        </w:rPr>
        <w:t>:</w:t>
      </w: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significance of: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Geography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Absolute location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Relative location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Decade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Century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Millennium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GPS</w:t>
      </w:r>
    </w:p>
    <w:p w:rsidR="001A7E1C" w:rsidRDefault="001A7E1C" w:rsidP="001A7E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GIS</w:t>
      </w:r>
    </w:p>
    <w:p w:rsidR="001A7E1C" w:rsidRDefault="001A7E1C" w:rsidP="001A7E1C">
      <w:pPr>
        <w:ind w:left="720"/>
        <w:rPr>
          <w:sz w:val="24"/>
          <w:szCs w:val="24"/>
        </w:rPr>
      </w:pP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information about the Five Themes of Geography.</w:t>
      </w:r>
    </w:p>
    <w:p w:rsidR="001A7E1C" w:rsidRDefault="001A7E1C" w:rsidP="001A7E1C">
      <w:pPr>
        <w:pStyle w:val="ListParagraph"/>
        <w:rPr>
          <w:sz w:val="24"/>
          <w:szCs w:val="24"/>
        </w:rPr>
      </w:pP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physical geography different from human geography?</w:t>
      </w:r>
    </w:p>
    <w:p w:rsidR="001A7E1C" w:rsidRPr="001A7E1C" w:rsidRDefault="001A7E1C" w:rsidP="001A7E1C">
      <w:pPr>
        <w:pStyle w:val="ListParagraph"/>
        <w:rPr>
          <w:sz w:val="24"/>
          <w:szCs w:val="24"/>
        </w:rPr>
      </w:pP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helpful you think GIS would be in deciding where to build a gas station.</w:t>
      </w:r>
    </w:p>
    <w:p w:rsidR="001A7E1C" w:rsidRPr="001A7E1C" w:rsidRDefault="001A7E1C" w:rsidP="001A7E1C">
      <w:pPr>
        <w:pStyle w:val="ListParagraph"/>
        <w:rPr>
          <w:sz w:val="24"/>
          <w:szCs w:val="24"/>
        </w:rPr>
      </w:pP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factors might influence where a city would develop?</w:t>
      </w:r>
    </w:p>
    <w:p w:rsidR="001A7E1C" w:rsidRPr="001A7E1C" w:rsidRDefault="001A7E1C" w:rsidP="001A7E1C">
      <w:pPr>
        <w:pStyle w:val="ListParagraph"/>
        <w:rPr>
          <w:sz w:val="24"/>
          <w:szCs w:val="24"/>
        </w:rPr>
      </w:pPr>
    </w:p>
    <w:p w:rsid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three examples of how someone might use geography to plan for the future.</w:t>
      </w:r>
    </w:p>
    <w:p w:rsidR="001A7E1C" w:rsidRPr="001A7E1C" w:rsidRDefault="001A7E1C" w:rsidP="001A7E1C">
      <w:pPr>
        <w:pStyle w:val="ListParagraph"/>
        <w:rPr>
          <w:sz w:val="24"/>
          <w:szCs w:val="24"/>
        </w:rPr>
      </w:pPr>
    </w:p>
    <w:p w:rsidR="001A7E1C" w:rsidRPr="001A7E1C" w:rsidRDefault="001A7E1C" w:rsidP="001A7E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that describes the uses of geography.</w:t>
      </w:r>
      <w:bookmarkStart w:id="0" w:name="_GoBack"/>
      <w:bookmarkEnd w:id="0"/>
    </w:p>
    <w:sectPr w:rsidR="001A7E1C" w:rsidRPr="001A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A00"/>
    <w:multiLevelType w:val="hybridMultilevel"/>
    <w:tmpl w:val="5EB6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0C4A"/>
    <w:multiLevelType w:val="hybridMultilevel"/>
    <w:tmpl w:val="D9D42D22"/>
    <w:lvl w:ilvl="0" w:tplc="92D0D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1C"/>
    <w:rsid w:val="001A7E1C"/>
    <w:rsid w:val="00207958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Vallincourt</dc:creator>
  <cp:lastModifiedBy>Noah Vallincourt</cp:lastModifiedBy>
  <cp:revision>1</cp:revision>
  <dcterms:created xsi:type="dcterms:W3CDTF">2013-09-02T17:56:00Z</dcterms:created>
  <dcterms:modified xsi:type="dcterms:W3CDTF">2013-09-02T18:03:00Z</dcterms:modified>
</cp:coreProperties>
</file>